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00" w:lineRule="auto"/>
        <w:jc w:val="both"/>
        <w:rPr/>
      </w:pPr>
      <w:r w:rsidDel="00000000" w:rsidR="00000000" w:rsidRPr="00000000">
        <w:rPr>
          <w:b w:val="1"/>
          <w:rtl w:val="0"/>
        </w:rPr>
        <w:t xml:space="preserve">Meta Title</w:t>
      </w:r>
      <w:r w:rsidDel="00000000" w:rsidR="00000000" w:rsidRPr="00000000">
        <w:rPr>
          <w:rtl w:val="0"/>
        </w:rPr>
        <w:t xml:space="preserve">: Exploring The Most Popular Online Slot Types</w:t>
      </w:r>
    </w:p>
    <w:p w:rsidR="00000000" w:rsidDel="00000000" w:rsidP="00000000" w:rsidRDefault="00000000" w:rsidRPr="00000000" w14:paraId="00000002">
      <w:pPr>
        <w:spacing w:before="200" w:lineRule="auto"/>
        <w:jc w:val="both"/>
        <w:rPr/>
      </w:pPr>
      <w:r w:rsidDel="00000000" w:rsidR="00000000" w:rsidRPr="00000000">
        <w:rPr>
          <w:b w:val="1"/>
          <w:rtl w:val="0"/>
        </w:rPr>
        <w:t xml:space="preserve">Meta Description</w:t>
      </w:r>
      <w:r w:rsidDel="00000000" w:rsidR="00000000" w:rsidRPr="00000000">
        <w:rPr>
          <w:rtl w:val="0"/>
        </w:rPr>
        <w:t xml:space="preserve">: From the simplicity of classic slots to the intriguing experiences of modern thrillers, learn about the different variations of popular online slot types. </w:t>
      </w:r>
    </w:p>
    <w:p w:rsidR="00000000" w:rsidDel="00000000" w:rsidP="00000000" w:rsidRDefault="00000000" w:rsidRPr="00000000" w14:paraId="00000003">
      <w:pPr>
        <w:pStyle w:val="Heading1"/>
        <w:spacing w:before="200" w:lineRule="auto"/>
        <w:jc w:val="both"/>
        <w:rPr/>
      </w:pPr>
      <w:bookmarkStart w:colFirst="0" w:colLast="0" w:name="_lwaeoofqb8c" w:id="0"/>
      <w:bookmarkEnd w:id="0"/>
      <w:r w:rsidDel="00000000" w:rsidR="00000000" w:rsidRPr="00000000">
        <w:rPr>
          <w:rtl w:val="0"/>
        </w:rPr>
        <w:t xml:space="preserve">What Are the Most Popular Types of Slot Games Online?</w:t>
      </w:r>
    </w:p>
    <w:p w:rsidR="00000000" w:rsidDel="00000000" w:rsidP="00000000" w:rsidRDefault="00000000" w:rsidRPr="00000000" w14:paraId="00000004">
      <w:pPr>
        <w:spacing w:before="200" w:lineRule="auto"/>
        <w:jc w:val="both"/>
        <w:rPr/>
      </w:pPr>
      <w:r w:rsidDel="00000000" w:rsidR="00000000" w:rsidRPr="00000000">
        <w:rPr>
          <w:rtl w:val="0"/>
        </w:rPr>
        <w:t xml:space="preserve">In the iGaming realm, few games can lay acclaim to the title of being the most popular game types as slots. Offering simplicity, diverse themes, and the prospects of big wins, there’s a lot to love from slots. In premier gambling platforms like </w:t>
      </w:r>
      <w:hyperlink r:id="rId6">
        <w:r w:rsidDel="00000000" w:rsidR="00000000" w:rsidRPr="00000000">
          <w:rPr>
            <w:color w:val="1155cc"/>
            <w:u w:val="single"/>
            <w:rtl w:val="0"/>
          </w:rPr>
          <w:t xml:space="preserve">VOX Casino Poland</w:t>
        </w:r>
      </w:hyperlink>
      <w:r w:rsidDel="00000000" w:rsidR="00000000" w:rsidRPr="00000000">
        <w:rPr>
          <w:rtl w:val="0"/>
        </w:rPr>
        <w:t xml:space="preserve">, players see just how varied and engaging the online slot realm can be. Featuring everything from classic fruit thrillers to modern video slots with exhilarating graphics and high-quality sound output, you are in for an exciting gaming experience. More often than not, a slot’s theme will directly influence its popularity. </w:t>
      </w:r>
    </w:p>
    <w:p w:rsidR="00000000" w:rsidDel="00000000" w:rsidP="00000000" w:rsidRDefault="00000000" w:rsidRPr="00000000" w14:paraId="00000005">
      <w:pPr>
        <w:spacing w:before="200" w:lineRule="auto"/>
        <w:jc w:val="both"/>
        <w:rPr/>
      </w:pPr>
      <w:r w:rsidDel="00000000" w:rsidR="00000000" w:rsidRPr="00000000">
        <w:rPr>
          <w:rtl w:val="0"/>
        </w:rPr>
        <w:t xml:space="preserve">Join us as we explore the most popular types of these reel games and what makes them appalling for players. </w:t>
      </w:r>
    </w:p>
    <w:p w:rsidR="00000000" w:rsidDel="00000000" w:rsidP="00000000" w:rsidRDefault="00000000" w:rsidRPr="00000000" w14:paraId="00000006">
      <w:pPr>
        <w:pStyle w:val="Heading2"/>
        <w:spacing w:before="200" w:lineRule="auto"/>
        <w:jc w:val="both"/>
        <w:rPr/>
      </w:pPr>
      <w:bookmarkStart w:colFirst="0" w:colLast="0" w:name="_qd5al4uudw9e" w:id="1"/>
      <w:bookmarkEnd w:id="1"/>
      <w:r w:rsidDel="00000000" w:rsidR="00000000" w:rsidRPr="00000000">
        <w:rPr>
          <w:rtl w:val="0"/>
        </w:rPr>
        <w:t xml:space="preserve">Classic Slots</w:t>
      </w:r>
    </w:p>
    <w:p w:rsidR="00000000" w:rsidDel="00000000" w:rsidP="00000000" w:rsidRDefault="00000000" w:rsidRPr="00000000" w14:paraId="00000007">
      <w:pPr>
        <w:spacing w:before="200" w:lineRule="auto"/>
        <w:jc w:val="both"/>
        <w:rPr/>
      </w:pPr>
      <w:r w:rsidDel="00000000" w:rsidR="00000000" w:rsidRPr="00000000">
        <w:rPr>
          <w:rtl w:val="0"/>
        </w:rPr>
        <w:t xml:space="preserve">Tailored after the iconic one-armed bandit, these reel-based titles represent the allure of simple gameplay. If you’re a gamer who loves the nostalgic charm of traditional slot machines, you’ll certainly be enthralled by what these spinners offer. The objective of these titles is usually so simple- match symbols on the grid and win! The symbols of these titles are often bright and iconic, including cherries, lemons, oranges, grapes, and other lucky symbols like BARS and Lucky Sevens. </w:t>
      </w:r>
    </w:p>
    <w:p w:rsidR="00000000" w:rsidDel="00000000" w:rsidP="00000000" w:rsidRDefault="00000000" w:rsidRPr="00000000" w14:paraId="00000008">
      <w:pPr>
        <w:spacing w:before="200" w:lineRule="auto"/>
        <w:jc w:val="both"/>
        <w:rPr/>
      </w:pPr>
      <w:r w:rsidDel="00000000" w:rsidR="00000000" w:rsidRPr="00000000">
        <w:rPr>
          <w:rtl w:val="0"/>
        </w:rPr>
        <w:t xml:space="preserve">While these titles are not often renowned for their unique features, they usually include a few perk-up options like:</w:t>
      </w:r>
    </w:p>
    <w:p w:rsidR="00000000" w:rsidDel="00000000" w:rsidP="00000000" w:rsidRDefault="00000000" w:rsidRPr="00000000" w14:paraId="00000009">
      <w:pPr>
        <w:numPr>
          <w:ilvl w:val="0"/>
          <w:numId w:val="1"/>
        </w:numPr>
        <w:spacing w:before="200" w:lineRule="auto"/>
        <w:ind w:left="720" w:hanging="360"/>
        <w:jc w:val="both"/>
      </w:pPr>
      <w:r w:rsidDel="00000000" w:rsidR="00000000" w:rsidRPr="00000000">
        <w:rPr>
          <w:rtl w:val="0"/>
        </w:rPr>
        <w:t xml:space="preserve">Wild Symbols: These icons usually replace other symbols in the games (except other special symbols) to form better-winning combinations. </w:t>
      </w:r>
    </w:p>
    <w:p w:rsidR="00000000" w:rsidDel="00000000" w:rsidP="00000000" w:rsidRDefault="00000000" w:rsidRPr="00000000" w14:paraId="0000000A">
      <w:pPr>
        <w:numPr>
          <w:ilvl w:val="0"/>
          <w:numId w:val="1"/>
        </w:numPr>
        <w:spacing w:before="200" w:lineRule="auto"/>
        <w:ind w:left="720" w:hanging="360"/>
        <w:jc w:val="both"/>
      </w:pPr>
      <w:r w:rsidDel="00000000" w:rsidR="00000000" w:rsidRPr="00000000">
        <w:rPr>
          <w:rtl w:val="0"/>
        </w:rPr>
        <w:t xml:space="preserve">Scatter Symbols: These are often used to access bonus games like free spins, adding a bit of spice to gameplay. </w:t>
      </w:r>
    </w:p>
    <w:p w:rsidR="00000000" w:rsidDel="00000000" w:rsidP="00000000" w:rsidRDefault="00000000" w:rsidRPr="00000000" w14:paraId="0000000B">
      <w:pPr>
        <w:spacing w:before="200" w:lineRule="auto"/>
        <w:jc w:val="both"/>
        <w:rPr/>
      </w:pPr>
      <w:r w:rsidDel="00000000" w:rsidR="00000000" w:rsidRPr="00000000">
        <w:rPr>
          <w:rtl w:val="0"/>
        </w:rPr>
        <w:t xml:space="preserve">All in all, the endearing value of these titles lies in their simplicity. This simplicity aspect makes these thrillers a perfect choice for all types of punters. Modern online casino platforms celebrate these nostalgia-evoking spinners, ensuring the timeless format remains accessible to all players regardless of their experience levels or their gaming budgets. </w:t>
      </w:r>
    </w:p>
    <w:p w:rsidR="00000000" w:rsidDel="00000000" w:rsidP="00000000" w:rsidRDefault="00000000" w:rsidRPr="00000000" w14:paraId="0000000C">
      <w:pPr>
        <w:pStyle w:val="Heading2"/>
        <w:spacing w:before="200" w:lineRule="auto"/>
        <w:jc w:val="both"/>
        <w:rPr/>
      </w:pPr>
      <w:bookmarkStart w:colFirst="0" w:colLast="0" w:name="_nwzj2tu8pkoa" w:id="2"/>
      <w:bookmarkEnd w:id="2"/>
      <w:r w:rsidDel="00000000" w:rsidR="00000000" w:rsidRPr="00000000">
        <w:rPr>
          <w:rtl w:val="0"/>
        </w:rPr>
        <w:t xml:space="preserve">Ancient Egypt Slots</w:t>
      </w:r>
    </w:p>
    <w:p w:rsidR="00000000" w:rsidDel="00000000" w:rsidP="00000000" w:rsidRDefault="00000000" w:rsidRPr="00000000" w14:paraId="0000000D">
      <w:pPr>
        <w:spacing w:before="200" w:lineRule="auto"/>
        <w:jc w:val="both"/>
        <w:rPr/>
      </w:pPr>
      <w:r w:rsidDel="00000000" w:rsidR="00000000" w:rsidRPr="00000000">
        <w:rPr>
          <w:rtl w:val="0"/>
        </w:rPr>
        <w:t xml:space="preserve">Few themes captivate punters as much as Ancient Egypt. The popularity of these thrillers can be explained as an amalgamation of lots of hearty features. These include a rich history, vibrant mythology, and exciting visuals. Developers across the industry, from the novice ones to the experienced, have all tapped into these epic thrillers by churning out immersive and visually entertaining titles. </w:t>
      </w:r>
    </w:p>
    <w:p w:rsidR="00000000" w:rsidDel="00000000" w:rsidP="00000000" w:rsidRDefault="00000000" w:rsidRPr="00000000" w14:paraId="0000000E">
      <w:pPr>
        <w:spacing w:before="200" w:lineRule="auto"/>
        <w:jc w:val="both"/>
        <w:rPr/>
      </w:pPr>
      <w:r w:rsidDel="00000000" w:rsidR="00000000" w:rsidRPr="00000000">
        <w:rPr>
          <w:rtl w:val="0"/>
        </w:rPr>
        <w:t xml:space="preserve">Whether it’s the tale of the iconic Egyptian queen Cleopatra, the alluring enigma of the Sphinx, or the architectural marvel of the pyramids, the motivations for various titles under this theme are endless. Besides the obvious artistic marvels and intuitive features that come with Ancient Egyptian slot games, these spinners come with a range of unique features that complement their visuals:</w:t>
      </w:r>
    </w:p>
    <w:p w:rsidR="00000000" w:rsidDel="00000000" w:rsidP="00000000" w:rsidRDefault="00000000" w:rsidRPr="00000000" w14:paraId="0000000F">
      <w:pPr>
        <w:numPr>
          <w:ilvl w:val="0"/>
          <w:numId w:val="2"/>
        </w:numPr>
        <w:spacing w:before="200" w:lineRule="auto"/>
        <w:ind w:left="720" w:hanging="360"/>
        <w:jc w:val="both"/>
      </w:pPr>
      <w:r w:rsidDel="00000000" w:rsidR="00000000" w:rsidRPr="00000000">
        <w:rPr>
          <w:rtl w:val="0"/>
        </w:rPr>
        <w:t xml:space="preserve">Progressive Jackpots: Very many digital reels enhance the gameplay levels of these titles by offering massive jackpots alongside the alluring Egyptian background</w:t>
      </w:r>
    </w:p>
    <w:p w:rsidR="00000000" w:rsidDel="00000000" w:rsidP="00000000" w:rsidRDefault="00000000" w:rsidRPr="00000000" w14:paraId="00000010">
      <w:pPr>
        <w:numPr>
          <w:ilvl w:val="0"/>
          <w:numId w:val="2"/>
        </w:numPr>
        <w:spacing w:before="200" w:lineRule="auto"/>
        <w:ind w:left="720" w:hanging="360"/>
        <w:jc w:val="both"/>
      </w:pPr>
      <w:r w:rsidDel="00000000" w:rsidR="00000000" w:rsidRPr="00000000">
        <w:rPr>
          <w:rtl w:val="0"/>
        </w:rPr>
        <w:t xml:space="preserve">Immersive Audio-Visuals: The graphics in these games are often complemented by cinematic animations, rich soundtracks, and overall intuitive setups that usually make the gamers feel like they’re in the iconic land of the pharaohs</w:t>
      </w:r>
    </w:p>
    <w:p w:rsidR="00000000" w:rsidDel="00000000" w:rsidP="00000000" w:rsidRDefault="00000000" w:rsidRPr="00000000" w14:paraId="00000011">
      <w:pPr>
        <w:spacing w:before="200" w:lineRule="auto"/>
        <w:jc w:val="both"/>
        <w:rPr/>
      </w:pPr>
      <w:r w:rsidDel="00000000" w:rsidR="00000000" w:rsidRPr="00000000">
        <w:rPr>
          <w:rtl w:val="0"/>
        </w:rPr>
        <w:t xml:space="preserve">All in all, the timeless appeal, rich visuals, and overall exciting gameplay sets these games apart from the rest. </w:t>
      </w:r>
    </w:p>
    <w:p w:rsidR="00000000" w:rsidDel="00000000" w:rsidP="00000000" w:rsidRDefault="00000000" w:rsidRPr="00000000" w14:paraId="00000012">
      <w:pPr>
        <w:pStyle w:val="Heading2"/>
        <w:spacing w:before="200" w:lineRule="auto"/>
        <w:jc w:val="both"/>
        <w:rPr/>
      </w:pPr>
      <w:bookmarkStart w:colFirst="0" w:colLast="0" w:name="_sgr9ldrd8mzl" w:id="3"/>
      <w:bookmarkEnd w:id="3"/>
      <w:r w:rsidDel="00000000" w:rsidR="00000000" w:rsidRPr="00000000">
        <w:rPr>
          <w:rtl w:val="0"/>
        </w:rPr>
        <w:t xml:space="preserve">Progressive Slots</w:t>
      </w:r>
    </w:p>
    <w:p w:rsidR="00000000" w:rsidDel="00000000" w:rsidP="00000000" w:rsidRDefault="00000000" w:rsidRPr="00000000" w14:paraId="00000013">
      <w:pPr>
        <w:spacing w:before="200" w:lineRule="auto"/>
        <w:jc w:val="both"/>
        <w:rPr/>
      </w:pPr>
      <w:r w:rsidDel="00000000" w:rsidR="00000000" w:rsidRPr="00000000">
        <w:rPr>
          <w:rtl w:val="0"/>
        </w:rPr>
        <w:t xml:space="preserve">With Progressive slots, gamers have the opportunity to win incredibly large payouts. They work a little differently from your standard casino-spinning games. While your standard slot game will offer fixed payouts throughout their gameplay sessions, these titles feature a jackpot that grows as more wagers are placed. If you’re a player who often dreams of getting a once-in-a-lifetime win, then these are the games for you. </w:t>
      </w:r>
    </w:p>
    <w:p w:rsidR="00000000" w:rsidDel="00000000" w:rsidP="00000000" w:rsidRDefault="00000000" w:rsidRPr="00000000" w14:paraId="00000014">
      <w:pPr>
        <w:spacing w:before="200" w:lineRule="auto"/>
        <w:jc w:val="both"/>
        <w:rPr/>
      </w:pPr>
      <w:r w:rsidDel="00000000" w:rsidR="00000000" w:rsidRPr="00000000">
        <w:rPr>
          <w:rtl w:val="0"/>
        </w:rPr>
        <w:t xml:space="preserve">These spinners work by dedicating a small portion of every player’s wager into a big jackpot pool. As such, with every spin that each player makes, the jackpot amount increases slightly and may break even the millions barrier. When a lucky punter hits the jackpot prize, then the amount will be reset and the seed begins growing once more. </w:t>
      </w:r>
    </w:p>
    <w:p w:rsidR="00000000" w:rsidDel="00000000" w:rsidP="00000000" w:rsidRDefault="00000000" w:rsidRPr="00000000" w14:paraId="00000015">
      <w:pPr>
        <w:spacing w:before="200" w:lineRule="auto"/>
        <w:jc w:val="both"/>
        <w:rPr/>
      </w:pPr>
      <w:r w:rsidDel="00000000" w:rsidR="00000000" w:rsidRPr="00000000">
        <w:rPr>
          <w:rtl w:val="0"/>
        </w:rPr>
        <w:t xml:space="preserve">Registering wins in progressive jackpots typically requires that specific conditions are met. This may vary from one game to the next. In some digital reels, hitting a rare symbol combo may be your way to unlock the jackpot. In others, you will find a bonus round such as a jackpot wheel or treasure hunt where gamers may win a jackpot. Oftentimes, these spinners require you to place a minimum wager to qualify for the jackpot. </w:t>
      </w:r>
    </w:p>
    <w:p w:rsidR="00000000" w:rsidDel="00000000" w:rsidP="00000000" w:rsidRDefault="00000000" w:rsidRPr="00000000" w14:paraId="00000016">
      <w:pPr>
        <w:spacing w:before="200" w:lineRule="auto"/>
        <w:jc w:val="both"/>
        <w:rPr/>
      </w:pPr>
      <w:r w:rsidDel="00000000" w:rsidR="00000000" w:rsidRPr="00000000">
        <w:rPr>
          <w:rtl w:val="0"/>
        </w:rPr>
        <w:t xml:space="preserve">As a gamer, you can see why progressive jackpots are popular. The potential to land astronomical amounts plays a major part in this popularity. For networked progressives, players from around the world contribute to the jackpot pool which leads to creating a sense of community and shared anticipation. </w:t>
      </w:r>
    </w:p>
    <w:p w:rsidR="00000000" w:rsidDel="00000000" w:rsidP="00000000" w:rsidRDefault="00000000" w:rsidRPr="00000000" w14:paraId="00000017">
      <w:pPr>
        <w:pStyle w:val="Heading2"/>
        <w:spacing w:before="200" w:lineRule="auto"/>
        <w:jc w:val="both"/>
        <w:rPr/>
      </w:pPr>
      <w:bookmarkStart w:colFirst="0" w:colLast="0" w:name="_uj545hlb7wnv" w:id="4"/>
      <w:bookmarkEnd w:id="4"/>
      <w:r w:rsidDel="00000000" w:rsidR="00000000" w:rsidRPr="00000000">
        <w:rPr>
          <w:rtl w:val="0"/>
        </w:rPr>
        <w:t xml:space="preserve">Explore the Exciting World of Online Slots</w:t>
      </w:r>
    </w:p>
    <w:p w:rsidR="00000000" w:rsidDel="00000000" w:rsidP="00000000" w:rsidRDefault="00000000" w:rsidRPr="00000000" w14:paraId="00000018">
      <w:pPr>
        <w:spacing w:before="200" w:lineRule="auto"/>
        <w:jc w:val="both"/>
        <w:rPr/>
      </w:pPr>
      <w:r w:rsidDel="00000000" w:rsidR="00000000" w:rsidRPr="00000000">
        <w:rPr>
          <w:rtl w:val="0"/>
        </w:rPr>
        <w:t xml:space="preserve">Online slots offer lots of variety, from timeless classics like fruit games to immersive adventures like Ancient Egypt-themed slots. Each type of game has its charm and attracts its fanbase. Whether you’re looking for fun or aiming for big wins, there’s always a game suited for you, even the ones we haven’t featured. So, discover what works for you, and spin your way to excitement!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voxcasino.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